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540" w:rsidRPr="004A15B1" w:rsidRDefault="00F61540" w:rsidP="004A15B1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 w:eastAsia="uk-UA"/>
        </w:rPr>
      </w:pPr>
      <w:bookmarkStart w:id="0" w:name="_GoBack"/>
      <w:bookmarkEnd w:id="0"/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</w: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ab/>
        <w:t xml:space="preserve">Додаток </w:t>
      </w:r>
      <w:r>
        <w:rPr>
          <w:rFonts w:ascii="Times New Roman" w:hAnsi="Times New Roman"/>
          <w:b/>
          <w:bCs/>
          <w:i/>
          <w:sz w:val="28"/>
          <w:szCs w:val="28"/>
          <w:lang w:val="uk-UA" w:eastAsia="uk-UA"/>
        </w:rPr>
        <w:t>9</w:t>
      </w: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uk-UA"/>
        </w:rPr>
      </w:pPr>
      <w:r w:rsidRPr="004A15B1">
        <w:rPr>
          <w:rFonts w:ascii="Times New Roman" w:hAnsi="Times New Roman"/>
          <w:b/>
          <w:bCs/>
          <w:i/>
          <w:sz w:val="28"/>
          <w:szCs w:val="28"/>
          <w:lang w:eastAsia="uk-UA"/>
        </w:rPr>
        <w:t>НОРМАТИВИ:</w:t>
      </w: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uk-UA" w:eastAsia="uk-UA"/>
        </w:rPr>
      </w:pPr>
      <w:r w:rsidRPr="004A15B1">
        <w:rPr>
          <w:rFonts w:ascii="Times New Roman" w:hAnsi="Times New Roman"/>
          <w:b/>
          <w:bCs/>
          <w:sz w:val="28"/>
          <w:szCs w:val="28"/>
          <w:lang w:eastAsia="uk-UA"/>
        </w:rPr>
        <w:t>а)</w:t>
      </w:r>
      <w:r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Pr="004A15B1">
        <w:rPr>
          <w:rFonts w:ascii="Times New Roman" w:hAnsi="Times New Roman"/>
          <w:b/>
          <w:bCs/>
          <w:i/>
          <w:sz w:val="28"/>
          <w:szCs w:val="28"/>
          <w:lang w:val="uk-UA" w:eastAsia="uk-UA"/>
        </w:rPr>
        <w:t>вогнева підготовка</w:t>
      </w:r>
    </w:p>
    <w:p w:rsidR="00F61540" w:rsidRPr="004A15B1" w:rsidRDefault="00F61540" w:rsidP="004A15B1">
      <w:pPr>
        <w:spacing w:after="0" w:line="240" w:lineRule="auto"/>
        <w:rPr>
          <w:rFonts w:ascii="Times New Roman" w:hAnsi="Times New Roman"/>
          <w:i/>
          <w:sz w:val="24"/>
          <w:szCs w:val="24"/>
          <w:lang w:eastAsia="uk-UA"/>
        </w:rPr>
      </w:pPr>
    </w:p>
    <w:tbl>
      <w:tblPr>
        <w:tblW w:w="13078" w:type="dxa"/>
        <w:tblInd w:w="3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673"/>
        <w:gridCol w:w="762"/>
        <w:gridCol w:w="763"/>
        <w:gridCol w:w="764"/>
        <w:gridCol w:w="796"/>
        <w:gridCol w:w="729"/>
        <w:gridCol w:w="763"/>
        <w:gridCol w:w="762"/>
        <w:gridCol w:w="762"/>
        <w:gridCol w:w="763"/>
        <w:gridCol w:w="699"/>
        <w:gridCol w:w="63"/>
        <w:gridCol w:w="636"/>
        <w:gridCol w:w="126"/>
        <w:gridCol w:w="575"/>
      </w:tblGrid>
      <w:tr w:rsidR="00F61540" w:rsidRPr="00C20B70" w:rsidTr="004A15B1">
        <w:trPr>
          <w:trHeight w:val="127"/>
        </w:trPr>
        <w:tc>
          <w:tcPr>
            <w:tcW w:w="442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3673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8963" w:type="dxa"/>
            <w:gridSpan w:val="14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Критерії оцінки</w:t>
            </w:r>
          </w:p>
        </w:tc>
      </w:tr>
      <w:tr w:rsidR="00F61540" w:rsidRPr="00C20B70" w:rsidTr="004A15B1">
        <w:trPr>
          <w:trHeight w:val="65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289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2288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2287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2099" w:type="dxa"/>
            <w:gridSpan w:val="5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низький</w:t>
            </w:r>
          </w:p>
        </w:tc>
      </w:tr>
      <w:tr w:rsidR="00F61540" w:rsidRPr="00C20B70" w:rsidTr="004A15B1">
        <w:trPr>
          <w:trHeight w:val="65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96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2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62" w:type="dxa"/>
            <w:gridSpan w:val="2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75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</w:tr>
      <w:tr w:rsidR="006553EC" w:rsidRPr="006553EC" w:rsidTr="004A15B1">
        <w:trPr>
          <w:trHeight w:val="371"/>
        </w:trPr>
        <w:tc>
          <w:tcPr>
            <w:tcW w:w="442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  <w:t>1</w:t>
            </w: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3673" w:type="dxa"/>
            <w:vMerge w:val="restart"/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  <w:t>Приготування до стрільби і ведення вогню з автомата.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18"/>
                <w:szCs w:val="18"/>
                <w:lang w:val="uk-UA" w:eastAsia="uk-UA"/>
              </w:rPr>
              <w:t>Учень знаходиться у вихідному положенні, автомат тримає „на ремінь”, магазин у сумці для магазинів. За командою керівника роздавач видає 5 навчальних патронів. Учень споряджає магазин і укладає його у сумку. За командою „До бою!” виконує норматив: займає місце для стрільби, заряджає зброю, готується до ведення вогню і доповідає: „Такий-то до бою готовий!”. Час фіксується  від подачі команди до</w:t>
            </w: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доповіді учня. 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За командою „Вогонь!” послідовно встановлює приціл,  знімає із запобіжника і встановлює  вид вогню та імітує два-три постріли. Доповідає про закінчення стрільби та за командою керівника розряджає зброю, надає для огляду, повертається у вихідне положення. 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Дії після команди ”Вогонь” виконуються без урахування часу.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289" w:type="dxa"/>
            <w:gridSpan w:val="3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288" w:type="dxa"/>
            <w:gridSpan w:val="3"/>
            <w:vMerge w:val="restart"/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287" w:type="dxa"/>
            <w:gridSpan w:val="3"/>
            <w:vMerge w:val="restart"/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трьох помилок.</w:t>
            </w:r>
          </w:p>
        </w:tc>
        <w:tc>
          <w:tcPr>
            <w:tcW w:w="2099" w:type="dxa"/>
            <w:gridSpan w:val="5"/>
            <w:vMerge w:val="restart"/>
            <w:tcBorders>
              <w:top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6553EC">
              <w:rPr>
                <w:rFonts w:ascii="Times New Roman" w:hAnsi="Times New Roman"/>
                <w:sz w:val="18"/>
                <w:szCs w:val="18"/>
                <w:lang w:val="uk-UA" w:eastAsia="uk-UA"/>
              </w:rPr>
              <w:t>Допущено більше трьох помилок. Порушені заходи безпеки під час поводження зі зброєю.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6553EC" w:rsidRPr="006553EC" w:rsidTr="004A15B1">
        <w:trPr>
          <w:trHeight w:val="390"/>
        </w:trPr>
        <w:tc>
          <w:tcPr>
            <w:tcW w:w="442" w:type="dxa"/>
            <w:vMerge/>
            <w:tcBorders>
              <w:bottom w:val="single" w:sz="4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Виконано правильно, чітко.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288" w:type="dxa"/>
            <w:gridSpan w:val="3"/>
            <w:vMerge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87" w:type="dxa"/>
            <w:gridSpan w:val="3"/>
            <w:vMerge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099" w:type="dxa"/>
            <w:gridSpan w:val="5"/>
            <w:vMerge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6553EC" w:rsidRPr="006553EC" w:rsidTr="004A15B1">
        <w:trPr>
          <w:trHeight w:val="2097"/>
        </w:trPr>
        <w:tc>
          <w:tcPr>
            <w:tcW w:w="442" w:type="dxa"/>
            <w:tcBorders>
              <w:top w:val="single" w:sz="4" w:space="0" w:color="auto"/>
            </w:tcBorders>
          </w:tcPr>
          <w:p w:rsidR="00F61540" w:rsidRPr="004A15B1" w:rsidRDefault="00ED792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-361315</wp:posOffset>
                      </wp:positionH>
                      <wp:positionV relativeFrom="paragraph">
                        <wp:posOffset>3004820</wp:posOffset>
                      </wp:positionV>
                      <wp:extent cx="457200" cy="342900"/>
                      <wp:effectExtent l="0" t="0" r="0" b="0"/>
                      <wp:wrapNone/>
                      <wp:docPr id="22" name="Поле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538A" w:rsidRPr="009468D6" w:rsidRDefault="00C0538A" w:rsidP="004A15B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2" o:spid="_x0000_s1026" type="#_x0000_t202" style="position:absolute;left:0;text-align:left;margin-left:-28.45pt;margin-top:236.6pt;width:36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" strokecolor="white">
                      <v:textbox style="layout-flow:vertical">
                        <w:txbxContent>
                          <w:p w:rsidR="00C0538A" w:rsidRPr="009468D6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73" w:type="dxa"/>
            <w:vMerge/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10с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11с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12с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13с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14с</w:t>
            </w: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15с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16с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17с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18с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9</w:t>
            </w:r>
            <w:r w:rsidRPr="006553EC">
              <w:rPr>
                <w:rFonts w:ascii="Times New Roman" w:hAnsi="Times New Roman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</w:t>
            </w:r>
            <w:r w:rsidRPr="006553EC">
              <w:rPr>
                <w:rFonts w:ascii="Times New Roman" w:hAnsi="Times New Roman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21</w:t>
            </w:r>
            <w:r w:rsidRPr="006553EC">
              <w:rPr>
                <w:rFonts w:ascii="Times New Roman" w:hAnsi="Times New Roman"/>
                <w:sz w:val="20"/>
                <w:szCs w:val="20"/>
                <w:lang w:val="en-US" w:eastAsia="uk-UA"/>
              </w:rPr>
              <w:t>c</w:t>
            </w:r>
          </w:p>
        </w:tc>
      </w:tr>
      <w:tr w:rsidR="00F61540" w:rsidRPr="00C20B70" w:rsidTr="004A15B1">
        <w:trPr>
          <w:trHeight w:val="127"/>
        </w:trPr>
        <w:tc>
          <w:tcPr>
            <w:tcW w:w="442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3673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8963" w:type="dxa"/>
            <w:gridSpan w:val="14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Критерії оцінки</w:t>
            </w:r>
          </w:p>
        </w:tc>
      </w:tr>
      <w:tr w:rsidR="00F61540" w:rsidRPr="00C20B70" w:rsidTr="004A15B1">
        <w:trPr>
          <w:trHeight w:val="65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289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2288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2287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2099" w:type="dxa"/>
            <w:gridSpan w:val="5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низький</w:t>
            </w:r>
          </w:p>
        </w:tc>
      </w:tr>
      <w:tr w:rsidR="00F61540" w:rsidRPr="00C20B70" w:rsidTr="004A15B1">
        <w:trPr>
          <w:trHeight w:val="65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96" w:type="dxa"/>
            <w:tcBorders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2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62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75" w:type="dxa"/>
            <w:tcBorders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</w:tr>
      <w:tr w:rsidR="00F61540" w:rsidRPr="00C20B70" w:rsidTr="004A15B1">
        <w:trPr>
          <w:trHeight w:val="437"/>
        </w:trPr>
        <w:tc>
          <w:tcPr>
            <w:tcW w:w="442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3673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Неповне розбирання автомату.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Автомат на столі, учень знаходиться біля зброї. За командою „До розбирання автомату приступити!” здійснює неповне розбирання автомату та доповідає „Готово!”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Час фіксується  від подачі команди до доповіді учня.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Після виконання нормативу називає частини автомату.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289" w:type="dxa"/>
            <w:gridSpan w:val="3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099" w:type="dxa"/>
            <w:gridSpan w:val="5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61540" w:rsidRPr="00C20B70" w:rsidTr="004A15B1">
        <w:trPr>
          <w:trHeight w:val="222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Помилок немає.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однієї помилки.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0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Допущено більше трьох помилок.</w:t>
            </w:r>
          </w:p>
        </w:tc>
      </w:tr>
      <w:tr w:rsidR="00F61540" w:rsidRPr="00C20B70" w:rsidTr="004A15B1">
        <w:trPr>
          <w:trHeight w:val="504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6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13с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15с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18с</w:t>
            </w:r>
          </w:p>
        </w:tc>
        <w:tc>
          <w:tcPr>
            <w:tcW w:w="796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19с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20с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21с</w:t>
            </w:r>
          </w:p>
        </w:tc>
        <w:tc>
          <w:tcPr>
            <w:tcW w:w="76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22с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23с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25с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27с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29с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31с</w:t>
            </w:r>
          </w:p>
        </w:tc>
      </w:tr>
      <w:tr w:rsidR="00F61540" w:rsidRPr="00C20B70" w:rsidTr="004A15B1">
        <w:trPr>
          <w:trHeight w:val="316"/>
        </w:trPr>
        <w:tc>
          <w:tcPr>
            <w:tcW w:w="442" w:type="dxa"/>
            <w:vMerge w:val="restart"/>
          </w:tcPr>
          <w:p w:rsidR="00F61540" w:rsidRPr="004A15B1" w:rsidRDefault="00ED792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-247015</wp:posOffset>
                      </wp:positionH>
                      <wp:positionV relativeFrom="paragraph">
                        <wp:posOffset>2067560</wp:posOffset>
                      </wp:positionV>
                      <wp:extent cx="342900" cy="455295"/>
                      <wp:effectExtent l="0" t="0" r="0" b="1905"/>
                      <wp:wrapNone/>
                      <wp:docPr id="21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455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538A" w:rsidRPr="006E2B97" w:rsidRDefault="00C0538A" w:rsidP="004A15B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1" o:spid="_x0000_s1027" type="#_x0000_t202" style="position:absolute;left:0;text-align:left;margin-left:-19.45pt;margin-top:162.8pt;width:27pt;height:3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" strokecolor="white">
                      <v:textbox style="layout-flow:vertical">
                        <w:txbxContent>
                          <w:p w:rsidR="00C0538A" w:rsidRPr="006E2B97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1540"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3673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Складання автомату після неповного розбирання.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 командою „До складання автомата приступити!” учень, дотримуючись послідовності, складає автомат та доповідає „Готово!”.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Час фіксується  від подачі команди до доповіді учня.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289" w:type="dxa"/>
            <w:gridSpan w:val="3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099" w:type="dxa"/>
            <w:gridSpan w:val="5"/>
            <w:tcBorders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F61540" w:rsidRPr="00C20B70" w:rsidTr="004A15B1">
        <w:trPr>
          <w:trHeight w:val="155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Помилок немає.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однієї помилки.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0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Допущено більше трьох помилок.</w:t>
            </w:r>
          </w:p>
        </w:tc>
      </w:tr>
      <w:tr w:rsidR="00F61540" w:rsidRPr="00C20B70" w:rsidTr="004A15B1">
        <w:trPr>
          <w:trHeight w:val="343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6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23с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24с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25с</w:t>
            </w:r>
          </w:p>
        </w:tc>
        <w:tc>
          <w:tcPr>
            <w:tcW w:w="796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26с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28с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30с</w:t>
            </w:r>
          </w:p>
        </w:tc>
        <w:tc>
          <w:tcPr>
            <w:tcW w:w="76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31с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33с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35с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37с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39с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41с</w:t>
            </w:r>
          </w:p>
        </w:tc>
      </w:tr>
      <w:tr w:rsidR="00F61540" w:rsidRPr="00C20B70" w:rsidTr="004A15B1">
        <w:trPr>
          <w:trHeight w:val="127"/>
        </w:trPr>
        <w:tc>
          <w:tcPr>
            <w:tcW w:w="442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3673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8963" w:type="dxa"/>
            <w:gridSpan w:val="14"/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Критерії оцінки</w:t>
            </w:r>
          </w:p>
        </w:tc>
      </w:tr>
      <w:tr w:rsidR="00F61540" w:rsidRPr="00C20B70" w:rsidTr="004A15B1">
        <w:trPr>
          <w:trHeight w:val="65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289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2288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2287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2099" w:type="dxa"/>
            <w:gridSpan w:val="5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низький</w:t>
            </w:r>
          </w:p>
        </w:tc>
      </w:tr>
      <w:tr w:rsidR="00F61540" w:rsidRPr="00C20B70" w:rsidTr="004A15B1">
        <w:trPr>
          <w:trHeight w:val="65"/>
        </w:trPr>
        <w:tc>
          <w:tcPr>
            <w:tcW w:w="442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3673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96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2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62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7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</w:tr>
      <w:tr w:rsidR="006553EC" w:rsidRPr="006553EC" w:rsidTr="004A15B1">
        <w:trPr>
          <w:trHeight w:val="632"/>
        </w:trPr>
        <w:tc>
          <w:tcPr>
            <w:tcW w:w="442" w:type="dxa"/>
            <w:vMerge w:val="restart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53EC">
              <w:rPr>
                <w:rFonts w:ascii="Times New Roman" w:hAnsi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3673" w:type="dxa"/>
            <w:vMerge w:val="restart"/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Чищення і змащування каналу  ствола автомата після неповного розбирання.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Для чищення зброї потрібне ганчір</w:t>
            </w: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’</w:t>
            </w: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я,  маслянка із рушничним мастилом. За командою „До чищення і змащування приступити!” учень виконує норматив №2 та доповідає „Готово!”.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 xml:space="preserve">Час фіксується  від подачі команди до доповіді учня. 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Потім збирає приладдя для чищення каналу ствола і  готує матеріал для змащування, називаючи елементи приладдя. Чищення і змащування каналу ствола автомату здійснюється  без урахування час</w:t>
            </w:r>
          </w:p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762" w:type="dxa"/>
            <w:tcBorders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6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4" w:type="dxa"/>
            <w:tcBorders>
              <w:left w:val="single" w:sz="6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96" w:type="dxa"/>
            <w:tcBorders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2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3" w:type="dxa"/>
            <w:tcBorders>
              <w:left w:val="single" w:sz="6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2" w:type="dxa"/>
            <w:tcBorders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3" w:type="dxa"/>
            <w:tcBorders>
              <w:left w:val="single" w:sz="6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2" w:type="dxa"/>
            <w:gridSpan w:val="2"/>
            <w:tcBorders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575" w:type="dxa"/>
            <w:tcBorders>
              <w:left w:val="single" w:sz="6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6553EC" w:rsidRPr="006553EC" w:rsidTr="004A15B1">
        <w:trPr>
          <w:trHeight w:val="309"/>
        </w:trPr>
        <w:tc>
          <w:tcPr>
            <w:tcW w:w="442" w:type="dxa"/>
            <w:vMerge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Помилок немає.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однієї помилки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0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Допущено більше двох помилок.</w:t>
            </w:r>
          </w:p>
        </w:tc>
      </w:tr>
      <w:tr w:rsidR="006553EC" w:rsidRPr="006553EC" w:rsidTr="004A15B1">
        <w:trPr>
          <w:trHeight w:val="591"/>
        </w:trPr>
        <w:tc>
          <w:tcPr>
            <w:tcW w:w="442" w:type="dxa"/>
            <w:vMerge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3673" w:type="dxa"/>
            <w:vMerge/>
          </w:tcPr>
          <w:p w:rsidR="00F61540" w:rsidRPr="006553EC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6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val="uk-UA" w:eastAsia="uk-UA"/>
              </w:rPr>
              <w:t>13с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15с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18с</w:t>
            </w:r>
          </w:p>
        </w:tc>
        <w:tc>
          <w:tcPr>
            <w:tcW w:w="796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19с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20с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21с</w:t>
            </w:r>
          </w:p>
        </w:tc>
        <w:tc>
          <w:tcPr>
            <w:tcW w:w="76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22с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23с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25с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27с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29с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6553EC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6553EC">
              <w:rPr>
                <w:rFonts w:ascii="Times New Roman" w:hAnsi="Times New Roman"/>
                <w:sz w:val="20"/>
                <w:szCs w:val="20"/>
                <w:lang w:eastAsia="uk-UA"/>
              </w:rPr>
              <w:t>31с</w:t>
            </w:r>
          </w:p>
        </w:tc>
      </w:tr>
      <w:tr w:rsidR="00F61540" w:rsidRPr="00C20B70" w:rsidTr="004A15B1">
        <w:trPr>
          <w:trHeight w:val="109"/>
        </w:trPr>
        <w:tc>
          <w:tcPr>
            <w:tcW w:w="442" w:type="dxa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3673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Спорядження магазину патронами.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Учень стоїть біля столу, на якому знаходиться 30 патронів та магазин до автомату. За командою „До спорядження магазину приступити!”,  учень споряджає магазин  патронами та доповідає „Готово!”. 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Час фіксується  від подачі команди до доповіді учня.  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35с</w:t>
            </w:r>
          </w:p>
        </w:tc>
        <w:tc>
          <w:tcPr>
            <w:tcW w:w="7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40с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45с</w:t>
            </w:r>
          </w:p>
        </w:tc>
        <w:tc>
          <w:tcPr>
            <w:tcW w:w="796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46с</w:t>
            </w:r>
          </w:p>
        </w:tc>
        <w:tc>
          <w:tcPr>
            <w:tcW w:w="72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48с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50с</w:t>
            </w:r>
          </w:p>
        </w:tc>
        <w:tc>
          <w:tcPr>
            <w:tcW w:w="762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51с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53с</w:t>
            </w:r>
          </w:p>
        </w:tc>
        <w:tc>
          <w:tcPr>
            <w:tcW w:w="763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55с</w:t>
            </w:r>
          </w:p>
        </w:tc>
        <w:tc>
          <w:tcPr>
            <w:tcW w:w="762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57с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59с</w:t>
            </w:r>
          </w:p>
        </w:tc>
        <w:tc>
          <w:tcPr>
            <w:tcW w:w="57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02с.</w:t>
            </w:r>
          </w:p>
        </w:tc>
      </w:tr>
    </w:tbl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ED7920" w:rsidP="004A15B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67945</wp:posOffset>
                </wp:positionV>
                <wp:extent cx="342900" cy="571500"/>
                <wp:effectExtent l="0" t="0" r="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38A" w:rsidRPr="006E2B97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71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28" type="#_x0000_t202" style="position:absolute;left:0;text-align:left;margin-left:0;margin-top:5.35pt;width:27pt;height: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" strokecolor="white">
                <v:textbox style="layout-flow:vertical">
                  <w:txbxContent>
                    <w:p w:rsidR="00C0538A" w:rsidRPr="006E2B97" w:rsidRDefault="00C0538A" w:rsidP="004A15B1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71</w:t>
                      </w:r>
                    </w:p>
                  </w:txbxContent>
                </v:textbox>
              </v:shape>
            </w:pict>
          </mc:Fallback>
        </mc:AlternateContent>
      </w:r>
      <w:r w:rsidR="00F61540" w:rsidRPr="004A15B1">
        <w:rPr>
          <w:rFonts w:ascii="Times New Roman" w:hAnsi="Times New Roman"/>
          <w:b/>
          <w:bCs/>
          <w:sz w:val="28"/>
          <w:szCs w:val="28"/>
          <w:lang w:eastAsia="uk-UA"/>
        </w:rPr>
        <w:t xml:space="preserve">б) </w:t>
      </w:r>
      <w:r w:rsidR="00F61540" w:rsidRPr="004A15B1">
        <w:rPr>
          <w:rFonts w:ascii="Times New Roman" w:hAnsi="Times New Roman"/>
          <w:b/>
          <w:bCs/>
          <w:i/>
          <w:sz w:val="28"/>
          <w:szCs w:val="28"/>
          <w:lang w:val="uk-UA" w:eastAsia="uk-UA"/>
        </w:rPr>
        <w:t>тактична підготовка</w:t>
      </w:r>
    </w:p>
    <w:tbl>
      <w:tblPr>
        <w:tblW w:w="12240" w:type="dxa"/>
        <w:tblInd w:w="8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890"/>
        <w:gridCol w:w="723"/>
        <w:gridCol w:w="760"/>
        <w:gridCol w:w="761"/>
        <w:gridCol w:w="760"/>
        <w:gridCol w:w="760"/>
        <w:gridCol w:w="585"/>
        <w:gridCol w:w="177"/>
        <w:gridCol w:w="529"/>
        <w:gridCol w:w="231"/>
        <w:gridCol w:w="475"/>
        <w:gridCol w:w="222"/>
        <w:gridCol w:w="485"/>
        <w:gridCol w:w="192"/>
        <w:gridCol w:w="85"/>
        <w:gridCol w:w="429"/>
        <w:gridCol w:w="143"/>
        <w:gridCol w:w="116"/>
        <w:gridCol w:w="438"/>
        <w:gridCol w:w="103"/>
        <w:gridCol w:w="64"/>
        <w:gridCol w:w="62"/>
        <w:gridCol w:w="720"/>
      </w:tblGrid>
      <w:tr w:rsidR="00F61540" w:rsidRPr="00C20B70" w:rsidTr="004A15B1">
        <w:trPr>
          <w:trHeight w:val="294"/>
        </w:trPr>
        <w:tc>
          <w:tcPr>
            <w:tcW w:w="530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2890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8820" w:type="dxa"/>
            <w:gridSpan w:val="22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Критерії оцінки</w:t>
            </w:r>
          </w:p>
        </w:tc>
      </w:tr>
      <w:tr w:rsidR="00F61540" w:rsidRPr="00C20B70" w:rsidTr="004A15B1">
        <w:trPr>
          <w:trHeight w:val="152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244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2105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2119" w:type="dxa"/>
            <w:gridSpan w:val="6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2352" w:type="dxa"/>
            <w:gridSpan w:val="10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низький</w:t>
            </w:r>
          </w:p>
        </w:tc>
      </w:tr>
      <w:tr w:rsidR="00F61540" w:rsidRPr="00C20B70" w:rsidTr="004A15B1">
        <w:trPr>
          <w:trHeight w:val="152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60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937" w:type="dxa"/>
            <w:gridSpan w:val="3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8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6" w:type="dxa"/>
            <w:gridSpan w:val="3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97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949" w:type="dxa"/>
            <w:gridSpan w:val="4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</w:tr>
      <w:tr w:rsidR="00F61540" w:rsidRPr="00C20B70" w:rsidTr="004A15B1">
        <w:trPr>
          <w:trHeight w:val="1517"/>
        </w:trPr>
        <w:tc>
          <w:tcPr>
            <w:tcW w:w="53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89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Виявлення цілей , визначення їх місцезнаходження відносно орієнтирів, доповідь про результати спостереження.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 командою  керівника учень займає місце для спостереження. На відстані 200-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4A15B1">
                <w:rPr>
                  <w:rFonts w:ascii="Times New Roman" w:hAnsi="Times New Roman"/>
                  <w:sz w:val="20"/>
                  <w:szCs w:val="20"/>
                  <w:lang w:val="uk-UA" w:eastAsia="uk-UA"/>
                </w:rPr>
                <w:t>500 м</w:t>
              </w:r>
            </w:smartTag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від спостерігача розмішені 9 цілей (мішеней). Завдання: виявити цілі, 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визначити їх місцезнаходження відносно орієнтирів і доповісти про результати спостереження.</w:t>
            </w:r>
          </w:p>
        </w:tc>
        <w:tc>
          <w:tcPr>
            <w:tcW w:w="2244" w:type="dxa"/>
            <w:gridSpan w:val="3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Виявлені цілі</w:t>
            </w:r>
          </w:p>
        </w:tc>
        <w:tc>
          <w:tcPr>
            <w:tcW w:w="2105" w:type="dxa"/>
            <w:gridSpan w:val="3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Виявлені цілі</w:t>
            </w:r>
          </w:p>
        </w:tc>
        <w:tc>
          <w:tcPr>
            <w:tcW w:w="2119" w:type="dxa"/>
            <w:gridSpan w:val="6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Виявлені цілі</w:t>
            </w:r>
          </w:p>
        </w:tc>
        <w:tc>
          <w:tcPr>
            <w:tcW w:w="2352" w:type="dxa"/>
            <w:gridSpan w:val="10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Помилка у  визначенні дальності більше </w:t>
            </w:r>
          </w:p>
        </w:tc>
      </w:tr>
      <w:tr w:rsidR="00F61540" w:rsidRPr="00C20B70" w:rsidTr="004A15B1">
        <w:trPr>
          <w:trHeight w:val="599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23" w:type="dxa"/>
            <w:vMerge w:val="restart"/>
            <w:tcBorders>
              <w:top w:val="nil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760" w:type="dxa"/>
            <w:vMerge w:val="restart"/>
            <w:tcBorders>
              <w:top w:val="nil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937" w:type="dxa"/>
            <w:gridSpan w:val="3"/>
            <w:vMerge w:val="restart"/>
            <w:tcBorders>
              <w:top w:val="nil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697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15%</w:t>
            </w:r>
          </w:p>
        </w:tc>
        <w:tc>
          <w:tcPr>
            <w:tcW w:w="69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20%</w:t>
            </w:r>
          </w:p>
        </w:tc>
        <w:tc>
          <w:tcPr>
            <w:tcW w:w="949" w:type="dxa"/>
            <w:gridSpan w:val="4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25%</w:t>
            </w:r>
          </w:p>
        </w:tc>
      </w:tr>
      <w:tr w:rsidR="00F61540" w:rsidRPr="00C20B70" w:rsidTr="004A15B1">
        <w:trPr>
          <w:trHeight w:val="689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23" w:type="dxa"/>
            <w:vMerge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760" w:type="dxa"/>
            <w:vMerge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585" w:type="dxa"/>
            <w:vMerge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937" w:type="dxa"/>
            <w:gridSpan w:val="3"/>
            <w:vMerge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69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235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 в напрямку від цілі до орієнтира </w:t>
            </w:r>
          </w:p>
        </w:tc>
      </w:tr>
      <w:tr w:rsidR="00F61540" w:rsidRPr="00C20B70" w:rsidTr="004A15B1">
        <w:trPr>
          <w:trHeight w:val="345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23" w:type="dxa"/>
            <w:vMerge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0" w:type="dxa"/>
            <w:vMerge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585" w:type="dxa"/>
            <w:vMerge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937" w:type="dxa"/>
            <w:gridSpan w:val="3"/>
            <w:vMerge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69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0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-20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0-25</w:t>
            </w:r>
          </w:p>
        </w:tc>
        <w:tc>
          <w:tcPr>
            <w:tcW w:w="94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0-30</w:t>
            </w:r>
          </w:p>
        </w:tc>
      </w:tr>
      <w:tr w:rsidR="00F61540" w:rsidRPr="00C20B70" w:rsidTr="004A15B1">
        <w:trPr>
          <w:trHeight w:val="1753"/>
        </w:trPr>
        <w:tc>
          <w:tcPr>
            <w:tcW w:w="530" w:type="dxa"/>
            <w:vMerge w:val="restart"/>
          </w:tcPr>
          <w:p w:rsidR="00F61540" w:rsidRPr="004A15B1" w:rsidRDefault="00ED792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-640080</wp:posOffset>
                      </wp:positionH>
                      <wp:positionV relativeFrom="paragraph">
                        <wp:posOffset>2175510</wp:posOffset>
                      </wp:positionV>
                      <wp:extent cx="457200" cy="457200"/>
                      <wp:effectExtent l="0" t="0" r="0" b="0"/>
                      <wp:wrapNone/>
                      <wp:docPr id="19" name="Поле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538A" w:rsidRPr="009468D6" w:rsidRDefault="00C0538A" w:rsidP="004A15B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9" o:spid="_x0000_s1029" type="#_x0000_t202" style="position:absolute;left:0;text-align:left;margin-left:-50.4pt;margin-top:171.3pt;width:36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" strokecolor="white">
                      <v:textbox style="layout-flow:vertical">
                        <w:txbxContent>
                          <w:p w:rsidR="00C0538A" w:rsidRPr="009468D6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1540"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9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Пересування на полі бою.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Вихідне положення – вогнева позиція. Учню доводять  тактичну обстановку, ставлять завдання вийти на новий рубіж. За командою керівника „Учень Петренко, на такий-то рубіж – вперед!” учень, враховуючи місцевість, долає 50 м: перебіжкою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A15B1">
                <w:rPr>
                  <w:rFonts w:ascii="Times New Roman" w:hAnsi="Times New Roman"/>
                  <w:sz w:val="20"/>
                  <w:szCs w:val="20"/>
                  <w:lang w:val="uk-UA" w:eastAsia="uk-UA"/>
                </w:rPr>
                <w:t>15 м</w:t>
              </w:r>
            </w:smartTag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, переповзанням по-пластунські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4A15B1">
                <w:rPr>
                  <w:rFonts w:ascii="Times New Roman" w:hAnsi="Times New Roman"/>
                  <w:sz w:val="20"/>
                  <w:szCs w:val="20"/>
                  <w:lang w:val="uk-UA" w:eastAsia="uk-UA"/>
                </w:rPr>
                <w:t>20 м</w:t>
              </w:r>
            </w:smartTag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і перебіжкою –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A15B1">
                <w:rPr>
                  <w:rFonts w:ascii="Times New Roman" w:hAnsi="Times New Roman"/>
                  <w:sz w:val="20"/>
                  <w:szCs w:val="20"/>
                  <w:lang w:val="uk-UA" w:eastAsia="uk-UA"/>
                </w:rPr>
                <w:t>15 м</w:t>
              </w:r>
            </w:smartTag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. 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 час відраховується від команди на пересування до досягнення вказаного рубежу і приготування до стрільби.</w:t>
            </w: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Виконано правильно, чітко.</w:t>
            </w: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119" w:type="dxa"/>
            <w:gridSpan w:val="6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трьох помилок.</w:t>
            </w:r>
          </w:p>
        </w:tc>
        <w:tc>
          <w:tcPr>
            <w:tcW w:w="2352" w:type="dxa"/>
            <w:gridSpan w:val="10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Допущено більше трьох  помилок</w:t>
            </w:r>
          </w:p>
        </w:tc>
      </w:tr>
      <w:tr w:rsidR="00F61540" w:rsidRPr="00C20B70" w:rsidTr="004A15B1">
        <w:trPr>
          <w:trHeight w:val="1903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23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55с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 хв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05с</w:t>
            </w:r>
          </w:p>
        </w:tc>
        <w:tc>
          <w:tcPr>
            <w:tcW w:w="7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10с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15с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20с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25с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30с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35с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40с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45с</w:t>
            </w:r>
          </w:p>
        </w:tc>
        <w:tc>
          <w:tcPr>
            <w:tcW w:w="949" w:type="dxa"/>
            <w:gridSpan w:val="4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50с</w:t>
            </w:r>
          </w:p>
        </w:tc>
      </w:tr>
      <w:tr w:rsidR="00F61540" w:rsidRPr="00C20B70" w:rsidTr="004A15B1">
        <w:trPr>
          <w:trHeight w:val="294"/>
        </w:trPr>
        <w:tc>
          <w:tcPr>
            <w:tcW w:w="530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2890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8820" w:type="dxa"/>
            <w:gridSpan w:val="22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Критерії оцінки</w:t>
            </w:r>
          </w:p>
        </w:tc>
      </w:tr>
      <w:tr w:rsidR="00F61540" w:rsidRPr="00C20B70" w:rsidTr="004A15B1">
        <w:trPr>
          <w:trHeight w:val="152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244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2282" w:type="dxa"/>
            <w:gridSpan w:val="4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2134" w:type="dxa"/>
            <w:gridSpan w:val="6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2160" w:type="dxa"/>
            <w:gridSpan w:val="9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низький</w:t>
            </w:r>
          </w:p>
        </w:tc>
      </w:tr>
      <w:tr w:rsidR="00F61540" w:rsidRPr="00C20B70" w:rsidTr="004A15B1">
        <w:trPr>
          <w:trHeight w:val="152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60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677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73" w:type="dxa"/>
            <w:gridSpan w:val="4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05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8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</w:tr>
      <w:tr w:rsidR="00F61540" w:rsidRPr="00C20B70" w:rsidTr="004A15B1">
        <w:trPr>
          <w:trHeight w:val="989"/>
        </w:trPr>
        <w:tc>
          <w:tcPr>
            <w:tcW w:w="53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89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Вибір місця для стрільби (спостереження), обладнання  окопу для стрільби з автомату лежачи.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Вихідне положення – лежачи або стоячи. Учню доводять  тактичну обстановку, ставлять завдання на вказаному рубежі вибрати місце для стрільби (спостереження) і обладнати окоп для стрільби лежачи. Відстань до рубежу не більше 50м.</w:t>
            </w: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Окоп обладнано правильно</w:t>
            </w:r>
          </w:p>
        </w:tc>
        <w:tc>
          <w:tcPr>
            <w:tcW w:w="2282" w:type="dxa"/>
            <w:gridSpan w:val="4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134" w:type="dxa"/>
            <w:gridSpan w:val="6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трьох помилок.</w:t>
            </w:r>
          </w:p>
        </w:tc>
        <w:tc>
          <w:tcPr>
            <w:tcW w:w="2160" w:type="dxa"/>
            <w:gridSpan w:val="9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Більше трьох помилок.</w:t>
            </w:r>
          </w:p>
        </w:tc>
      </w:tr>
      <w:tr w:rsidR="00F61540" w:rsidRPr="00C20B70" w:rsidTr="004A15B1">
        <w:trPr>
          <w:trHeight w:val="1289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23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30хв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32хв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35хв</w:t>
            </w:r>
          </w:p>
        </w:tc>
        <w:tc>
          <w:tcPr>
            <w:tcW w:w="7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37хв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39хв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41хв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43хв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45хв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47хв</w:t>
            </w:r>
          </w:p>
        </w:tc>
        <w:tc>
          <w:tcPr>
            <w:tcW w:w="657" w:type="dxa"/>
            <w:gridSpan w:val="3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49хв</w:t>
            </w:r>
          </w:p>
        </w:tc>
        <w:tc>
          <w:tcPr>
            <w:tcW w:w="657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51хв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eastAsia="uk-UA"/>
              </w:rPr>
              <w:t>53хв</w:t>
            </w:r>
          </w:p>
        </w:tc>
      </w:tr>
      <w:tr w:rsidR="00F61540" w:rsidRPr="00C20B70" w:rsidTr="004A15B1">
        <w:trPr>
          <w:trHeight w:val="809"/>
        </w:trPr>
        <w:tc>
          <w:tcPr>
            <w:tcW w:w="53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89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  <w:t>Встановлення окремої протитанкової міни.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Вихідне положення лежачи 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для стрільби. Керівник визначає місце , де необхідно  встановити міну. За командою „До встановлення міни приступити!” учень встановлює міну, не припиняючи спостереження за місцевістю і противником.</w:t>
            </w: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Помилок немає.</w:t>
            </w:r>
          </w:p>
        </w:tc>
        <w:tc>
          <w:tcPr>
            <w:tcW w:w="2282" w:type="dxa"/>
            <w:gridSpan w:val="4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однієї помилки.</w:t>
            </w:r>
          </w:p>
        </w:tc>
        <w:tc>
          <w:tcPr>
            <w:tcW w:w="2134" w:type="dxa"/>
            <w:gridSpan w:val="6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160" w:type="dxa"/>
            <w:gridSpan w:val="9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Більше двох помилок.</w:t>
            </w:r>
          </w:p>
        </w:tc>
      </w:tr>
      <w:tr w:rsidR="00F61540" w:rsidRPr="00C20B70" w:rsidTr="004A15B1">
        <w:trPr>
          <w:trHeight w:val="1513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23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4 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30с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4 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40с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4 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50с</w:t>
            </w:r>
          </w:p>
        </w:tc>
        <w:tc>
          <w:tcPr>
            <w:tcW w:w="7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5хв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10с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20с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40с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50с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6 хв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6 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15с</w:t>
            </w: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6 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30с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6 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45с</w:t>
            </w:r>
          </w:p>
        </w:tc>
      </w:tr>
      <w:tr w:rsidR="00F61540" w:rsidRPr="00C20B70" w:rsidTr="004A15B1">
        <w:trPr>
          <w:trHeight w:val="693"/>
        </w:trPr>
        <w:tc>
          <w:tcPr>
            <w:tcW w:w="530" w:type="dxa"/>
            <w:vMerge w:val="restart"/>
          </w:tcPr>
          <w:p w:rsidR="00F61540" w:rsidRPr="004A15B1" w:rsidRDefault="00ED792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-640080</wp:posOffset>
                      </wp:positionH>
                      <wp:positionV relativeFrom="paragraph">
                        <wp:posOffset>1280795</wp:posOffset>
                      </wp:positionV>
                      <wp:extent cx="457200" cy="457200"/>
                      <wp:effectExtent l="0" t="0" r="0" b="0"/>
                      <wp:wrapNone/>
                      <wp:docPr id="18" name="Поле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538A" w:rsidRPr="009468D6" w:rsidRDefault="00C0538A" w:rsidP="004A15B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30" type="#_x0000_t202" style="position:absolute;left:0;text-align:left;margin-left:-50.4pt;margin-top:100.85pt;width:36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" strokecolor="white">
                      <v:textbox style="layout-flow:vertical">
                        <w:txbxContent>
                          <w:p w:rsidR="00C0538A" w:rsidRPr="009468D6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1540"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89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  <w:t>Визначення сторін горизонту.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Учень з компасом або годинником в руці знаходиться у вказаній точці місцевості. За командою керівника „До орієнтування приступити!” визначає  сторони горизонту і доповідає „Готово!”.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Помилок немає.</w:t>
            </w:r>
          </w:p>
        </w:tc>
        <w:tc>
          <w:tcPr>
            <w:tcW w:w="2282" w:type="dxa"/>
            <w:gridSpan w:val="4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однієї помилки.</w:t>
            </w:r>
          </w:p>
        </w:tc>
        <w:tc>
          <w:tcPr>
            <w:tcW w:w="2134" w:type="dxa"/>
            <w:gridSpan w:val="6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</w:t>
            </w:r>
          </w:p>
        </w:tc>
        <w:tc>
          <w:tcPr>
            <w:tcW w:w="2160" w:type="dxa"/>
            <w:gridSpan w:val="9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Більше двох помилок.</w:t>
            </w:r>
          </w:p>
        </w:tc>
      </w:tr>
      <w:tr w:rsidR="00F61540" w:rsidRPr="00C20B70" w:rsidTr="004A15B1">
        <w:trPr>
          <w:trHeight w:val="1004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23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22с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24с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26с</w:t>
            </w:r>
          </w:p>
        </w:tc>
        <w:tc>
          <w:tcPr>
            <w:tcW w:w="7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28с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30с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32с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34с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36с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38с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40с</w:t>
            </w: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42с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44с</w:t>
            </w:r>
          </w:p>
        </w:tc>
      </w:tr>
      <w:tr w:rsidR="00F61540" w:rsidRPr="00C20B70" w:rsidTr="004A15B1">
        <w:trPr>
          <w:trHeight w:val="294"/>
        </w:trPr>
        <w:tc>
          <w:tcPr>
            <w:tcW w:w="530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2890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8820" w:type="dxa"/>
            <w:gridSpan w:val="22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Критерії оцінки</w:t>
            </w:r>
          </w:p>
        </w:tc>
      </w:tr>
      <w:tr w:rsidR="00F61540" w:rsidRPr="00C20B70" w:rsidTr="004A15B1">
        <w:trPr>
          <w:trHeight w:val="152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244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2282" w:type="dxa"/>
            <w:gridSpan w:val="4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2219" w:type="dxa"/>
            <w:gridSpan w:val="7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2075" w:type="dxa"/>
            <w:gridSpan w:val="8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низький</w:t>
            </w:r>
          </w:p>
        </w:tc>
      </w:tr>
      <w:tr w:rsidR="00F61540" w:rsidRPr="00C20B70" w:rsidTr="004A15B1">
        <w:trPr>
          <w:trHeight w:val="152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60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62" w:type="dxa"/>
            <w:gridSpan w:val="3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688" w:type="dxa"/>
            <w:gridSpan w:val="3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05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8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</w:tr>
      <w:tr w:rsidR="00F61540" w:rsidRPr="00C20B70" w:rsidTr="004A15B1">
        <w:trPr>
          <w:trHeight w:val="719"/>
        </w:trPr>
        <w:tc>
          <w:tcPr>
            <w:tcW w:w="53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89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  <w:t>Визначення магнітного азимуту на вказаний предмет за компасом.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На місцевості учню вказується окремий предмет. За командою керівника „До визначення магнітного азимуту, приступити” він визначає азимут та доповідає.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Час фіксується від подачі команди  до доповіді.</w:t>
            </w: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Помилок немає. Похибка не більше 3 град.</w:t>
            </w:r>
          </w:p>
        </w:tc>
        <w:tc>
          <w:tcPr>
            <w:tcW w:w="2282" w:type="dxa"/>
            <w:gridSpan w:val="4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однієї помилки. Похибка не більше 6 град.</w:t>
            </w:r>
          </w:p>
        </w:tc>
        <w:tc>
          <w:tcPr>
            <w:tcW w:w="2219" w:type="dxa"/>
            <w:gridSpan w:val="7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 Похибка не більше 9 град.</w:t>
            </w:r>
          </w:p>
        </w:tc>
        <w:tc>
          <w:tcPr>
            <w:tcW w:w="2075" w:type="dxa"/>
            <w:gridSpan w:val="8"/>
            <w:tcBorders>
              <w:bottom w:val="single" w:sz="4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Більше двох помилок. Похибка  більше 9 град.</w:t>
            </w:r>
          </w:p>
        </w:tc>
      </w:tr>
      <w:tr w:rsidR="00F61540" w:rsidRPr="00C20B70" w:rsidTr="004A15B1">
        <w:trPr>
          <w:trHeight w:val="1353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23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28с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30с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32с</w:t>
            </w:r>
          </w:p>
        </w:tc>
        <w:tc>
          <w:tcPr>
            <w:tcW w:w="7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34с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36с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38с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40с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42с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44с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46с</w:t>
            </w:r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48с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50с</w:t>
            </w:r>
          </w:p>
        </w:tc>
      </w:tr>
      <w:tr w:rsidR="00F61540" w:rsidRPr="00C20B70" w:rsidTr="004A15B1">
        <w:trPr>
          <w:trHeight w:val="884"/>
        </w:trPr>
        <w:tc>
          <w:tcPr>
            <w:tcW w:w="53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89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  <w:t>Визначення напрямку руху за вказаним магнітним азимутом за допомогою компасу.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bCs/>
                <w:iCs/>
                <w:sz w:val="18"/>
                <w:szCs w:val="18"/>
                <w:lang w:val="uk-UA" w:eastAsia="uk-UA"/>
              </w:rPr>
              <w:t xml:space="preserve">На місцевості учню вказується </w:t>
            </w:r>
            <w:r w:rsidRPr="004A15B1">
              <w:rPr>
                <w:rFonts w:ascii="Times New Roman" w:hAnsi="Times New Roman"/>
                <w:bCs/>
                <w:iCs/>
                <w:sz w:val="18"/>
                <w:szCs w:val="18"/>
                <w:lang w:val="uk-UA" w:eastAsia="uk-UA"/>
              </w:rPr>
              <w:lastRenderedPageBreak/>
              <w:t>магнітний азимут. За командою керівника „До визначення напрямку руху, приступити”  він визначає окремий орієнтир та доповідає.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Час фіксується від подачі команди  до доповіді.</w:t>
            </w: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Помилок немає. Похибка не більше 3 град.</w:t>
            </w:r>
          </w:p>
        </w:tc>
        <w:tc>
          <w:tcPr>
            <w:tcW w:w="2282" w:type="dxa"/>
            <w:gridSpan w:val="4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однієї помилки. Похибка не більше 6 град.</w:t>
            </w:r>
          </w:p>
        </w:tc>
        <w:tc>
          <w:tcPr>
            <w:tcW w:w="2219" w:type="dxa"/>
            <w:gridSpan w:val="7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Не більше двох помилок. Похибка не більше 9 град.</w:t>
            </w:r>
          </w:p>
        </w:tc>
        <w:tc>
          <w:tcPr>
            <w:tcW w:w="2075" w:type="dxa"/>
            <w:gridSpan w:val="8"/>
            <w:tcBorders>
              <w:bottom w:val="single" w:sz="4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Більше двох помилок. Похибка  більше 9 град.</w:t>
            </w:r>
          </w:p>
        </w:tc>
      </w:tr>
      <w:tr w:rsidR="00F61540" w:rsidRPr="00C20B70" w:rsidTr="004A15B1">
        <w:trPr>
          <w:trHeight w:val="1396"/>
        </w:trPr>
        <w:tc>
          <w:tcPr>
            <w:tcW w:w="53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890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723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40с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45с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50с</w:t>
            </w:r>
          </w:p>
        </w:tc>
        <w:tc>
          <w:tcPr>
            <w:tcW w:w="7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55с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05с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10с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15с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20с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25с</w:t>
            </w:r>
          </w:p>
        </w:tc>
        <w:tc>
          <w:tcPr>
            <w:tcW w:w="667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30с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35с</w:t>
            </w:r>
          </w:p>
        </w:tc>
      </w:tr>
      <w:tr w:rsidR="00F61540" w:rsidRPr="00C20B70" w:rsidTr="004A15B1">
        <w:trPr>
          <w:trHeight w:val="245"/>
        </w:trPr>
        <w:tc>
          <w:tcPr>
            <w:tcW w:w="530" w:type="dxa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A15B1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890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  <w:t>Рух за азимутом.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bCs/>
                <w:iCs/>
                <w:sz w:val="18"/>
                <w:szCs w:val="18"/>
                <w:lang w:val="uk-UA" w:eastAsia="uk-UA"/>
              </w:rPr>
              <w:t xml:space="preserve">Учню видається схема (таблиця) даних для руху за азимутом, на якій вказані вихідний та кінцевий пункти 3-4 проміжних орієнтира, магнітні азимути та відстані між ними в метрах. Довжина маршруту не менше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4A15B1">
                <w:rPr>
                  <w:rFonts w:ascii="Times New Roman" w:hAnsi="Times New Roman"/>
                  <w:bCs/>
                  <w:iCs/>
                  <w:sz w:val="18"/>
                  <w:szCs w:val="18"/>
                  <w:lang w:val="uk-UA" w:eastAsia="uk-UA"/>
                </w:rPr>
                <w:t>2 км</w:t>
              </w:r>
            </w:smartTag>
            <w:r w:rsidRPr="004A15B1">
              <w:rPr>
                <w:rFonts w:ascii="Times New Roman" w:hAnsi="Times New Roman"/>
                <w:bCs/>
                <w:iCs/>
                <w:sz w:val="18"/>
                <w:szCs w:val="18"/>
                <w:lang w:val="uk-UA" w:eastAsia="uk-UA"/>
              </w:rPr>
              <w:t xml:space="preserve">. дотримуючись маскування, пішим порядком учень повинен вийти до кінцевого пункту. Час враховується від видачі схеми до виходу у кінцевий пункт. </w:t>
            </w:r>
          </w:p>
        </w:tc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24хв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26хв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28хв</w:t>
            </w:r>
          </w:p>
        </w:tc>
        <w:tc>
          <w:tcPr>
            <w:tcW w:w="760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30хв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32хв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34хв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36хв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38хв</w:t>
            </w:r>
          </w:p>
        </w:tc>
        <w:tc>
          <w:tcPr>
            <w:tcW w:w="762" w:type="dxa"/>
            <w:gridSpan w:val="3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40хв</w:t>
            </w:r>
          </w:p>
        </w:tc>
        <w:tc>
          <w:tcPr>
            <w:tcW w:w="688" w:type="dxa"/>
            <w:gridSpan w:val="3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42хв</w:t>
            </w:r>
          </w:p>
        </w:tc>
        <w:tc>
          <w:tcPr>
            <w:tcW w:w="667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44хв</w:t>
            </w:r>
          </w:p>
        </w:tc>
        <w:tc>
          <w:tcPr>
            <w:tcW w:w="720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46хв</w:t>
            </w:r>
          </w:p>
        </w:tc>
      </w:tr>
    </w:tbl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F61540" w:rsidRPr="004A15B1" w:rsidRDefault="00ED7920" w:rsidP="004A15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112395</wp:posOffset>
                </wp:positionV>
                <wp:extent cx="457200" cy="457200"/>
                <wp:effectExtent l="0" t="0" r="0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38A" w:rsidRPr="009468D6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1" type="#_x0000_t202" style="position:absolute;left:0;text-align:left;margin-left:0;margin-top:8.85pt;width:36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" strokecolor="white">
                <v:textbox style="layout-flow:vertical">
                  <w:txbxContent>
                    <w:p w:rsidR="00C0538A" w:rsidRPr="009468D6" w:rsidRDefault="00C0538A" w:rsidP="004A15B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7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F61540" w:rsidRPr="004A15B1" w:rsidRDefault="00F61540" w:rsidP="004A15B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uk-UA" w:eastAsia="uk-UA"/>
        </w:rPr>
      </w:pPr>
      <w:r w:rsidRPr="004A15B1">
        <w:rPr>
          <w:rFonts w:ascii="Times New Roman" w:hAnsi="Times New Roman"/>
          <w:sz w:val="28"/>
          <w:szCs w:val="28"/>
          <w:lang w:val="uk-UA" w:eastAsia="uk-UA"/>
        </w:rPr>
        <w:br w:type="page"/>
      </w:r>
      <w:r w:rsidRPr="004A15B1">
        <w:rPr>
          <w:rFonts w:ascii="Times New Roman" w:hAnsi="Times New Roman"/>
          <w:i/>
          <w:sz w:val="28"/>
          <w:szCs w:val="28"/>
          <w:lang w:val="uk-UA" w:eastAsia="uk-UA"/>
        </w:rPr>
        <w:lastRenderedPageBreak/>
        <w:t>в</w:t>
      </w:r>
      <w:r w:rsidRPr="004A15B1">
        <w:rPr>
          <w:rFonts w:ascii="Times New Roman" w:hAnsi="Times New Roman"/>
          <w:b/>
          <w:i/>
          <w:sz w:val="20"/>
          <w:szCs w:val="20"/>
          <w:lang w:val="uk-UA" w:eastAsia="uk-UA"/>
        </w:rPr>
        <w:t>) з основ медико-санітарної підготовки</w:t>
      </w:r>
    </w:p>
    <w:tbl>
      <w:tblPr>
        <w:tblW w:w="0" w:type="auto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194"/>
        <w:gridCol w:w="605"/>
        <w:gridCol w:w="605"/>
        <w:gridCol w:w="581"/>
        <w:gridCol w:w="971"/>
        <w:gridCol w:w="776"/>
        <w:gridCol w:w="776"/>
        <w:gridCol w:w="776"/>
        <w:gridCol w:w="776"/>
        <w:gridCol w:w="776"/>
        <w:gridCol w:w="776"/>
        <w:gridCol w:w="776"/>
        <w:gridCol w:w="655"/>
      </w:tblGrid>
      <w:tr w:rsidR="00F61540" w:rsidRPr="00C20B70" w:rsidTr="00A1605C">
        <w:trPr>
          <w:cantSplit/>
          <w:trHeight w:val="328"/>
          <w:tblHeader/>
        </w:trPr>
        <w:tc>
          <w:tcPr>
            <w:tcW w:w="540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№</w:t>
            </w:r>
          </w:p>
        </w:tc>
        <w:tc>
          <w:tcPr>
            <w:tcW w:w="3194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8849" w:type="dxa"/>
            <w:gridSpan w:val="12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3"/>
                <w:szCs w:val="23"/>
                <w:lang w:val="uk-UA" w:eastAsia="uk-UA"/>
              </w:rPr>
              <w:t>Критерії оцінки</w:t>
            </w:r>
          </w:p>
        </w:tc>
      </w:tr>
      <w:tr w:rsidR="00F61540" w:rsidRPr="00C20B70" w:rsidTr="00A1605C">
        <w:trPr>
          <w:cantSplit/>
          <w:trHeight w:val="157"/>
          <w:tblHeader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1791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високий</w:t>
            </w:r>
          </w:p>
        </w:tc>
        <w:tc>
          <w:tcPr>
            <w:tcW w:w="2523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достатній</w:t>
            </w:r>
          </w:p>
        </w:tc>
        <w:tc>
          <w:tcPr>
            <w:tcW w:w="2328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середній</w:t>
            </w:r>
          </w:p>
        </w:tc>
        <w:tc>
          <w:tcPr>
            <w:tcW w:w="2207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низький</w:t>
            </w:r>
          </w:p>
        </w:tc>
      </w:tr>
      <w:tr w:rsidR="00F61540" w:rsidRPr="00C20B70" w:rsidTr="00A1605C">
        <w:trPr>
          <w:cantSplit/>
          <w:trHeight w:val="157"/>
          <w:tblHeader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uk-UA"/>
              </w:rPr>
            </w:pPr>
          </w:p>
        </w:tc>
        <w:tc>
          <w:tcPr>
            <w:tcW w:w="6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581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71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776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776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7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65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</w:t>
            </w:r>
          </w:p>
        </w:tc>
      </w:tr>
      <w:tr w:rsidR="00F61540" w:rsidRPr="00C20B70" w:rsidTr="00A1605C">
        <w:trPr>
          <w:trHeight w:val="1015"/>
        </w:trPr>
        <w:tc>
          <w:tcPr>
            <w:tcW w:w="54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94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  <w:t>Тимчасова зупинка кровотечі.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Учень знаходиться біля „пораненого”, тримаючи в руках джгут.</w:t>
            </w: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Час відраховується в</w:t>
            </w: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і</w:t>
            </w: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д команди: «</w:t>
            </w: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 виконання нормативу приступити!» і до закріплення джгута. Після чого позначається час його накладання.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джгуту на стегно або плече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закрутки на стегно або плече</w:t>
            </w:r>
          </w:p>
        </w:tc>
        <w:tc>
          <w:tcPr>
            <w:tcW w:w="1791" w:type="dxa"/>
            <w:gridSpan w:val="3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Виконано без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523" w:type="dxa"/>
            <w:gridSpan w:val="3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не більше одної помилки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328" w:type="dxa"/>
            <w:gridSpan w:val="3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не більше двох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207" w:type="dxa"/>
            <w:gridSpan w:val="3"/>
            <w:tcBorders>
              <w:bottom w:val="nil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 більше двох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</w:tr>
      <w:tr w:rsidR="00F61540" w:rsidRPr="00C20B70" w:rsidTr="00A1605C">
        <w:trPr>
          <w:trHeight w:val="1280"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</w:p>
        </w:tc>
        <w:tc>
          <w:tcPr>
            <w:tcW w:w="605" w:type="dxa"/>
            <w:tcBorders>
              <w:top w:val="nil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20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50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25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55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30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</w:t>
            </w:r>
          </w:p>
        </w:tc>
        <w:tc>
          <w:tcPr>
            <w:tcW w:w="971" w:type="dxa"/>
            <w:tcBorders>
              <w:top w:val="nil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35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05с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10с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15с</w:t>
            </w:r>
          </w:p>
        </w:tc>
        <w:tc>
          <w:tcPr>
            <w:tcW w:w="776" w:type="dxa"/>
            <w:tcBorders>
              <w:top w:val="nil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20с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55с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25с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1хв.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30с</w:t>
            </w:r>
          </w:p>
        </w:tc>
        <w:tc>
          <w:tcPr>
            <w:tcW w:w="776" w:type="dxa"/>
            <w:tcBorders>
              <w:top w:val="nil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05с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35с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7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40с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хв.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45с</w:t>
            </w:r>
          </w:p>
        </w:tc>
      </w:tr>
      <w:tr w:rsidR="00F61540" w:rsidRPr="00C20B70" w:rsidTr="00A1605C">
        <w:trPr>
          <w:trHeight w:val="500"/>
        </w:trPr>
        <w:tc>
          <w:tcPr>
            <w:tcW w:w="540" w:type="dxa"/>
            <w:vMerge w:val="restart"/>
          </w:tcPr>
          <w:p w:rsidR="00F61540" w:rsidRPr="004A15B1" w:rsidRDefault="00ED792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-525780</wp:posOffset>
                      </wp:positionH>
                      <wp:positionV relativeFrom="paragraph">
                        <wp:posOffset>2681605</wp:posOffset>
                      </wp:positionV>
                      <wp:extent cx="457200" cy="342900"/>
                      <wp:effectExtent l="0" t="0" r="0" b="0"/>
                      <wp:wrapNone/>
                      <wp:docPr id="15" name="Поле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538A" w:rsidRPr="009507CD" w:rsidRDefault="00C0538A" w:rsidP="004A15B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32" type="#_x0000_t202" style="position:absolute;left:0;text-align:left;margin-left:-41.4pt;margin-top:211.15pt;width:36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" strokecolor="white">
                      <v:textbox style="layout-flow:vertical">
                        <w:txbxContent>
                          <w:p w:rsidR="00C0538A" w:rsidRPr="009507CD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1540"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194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  <w:t>Накладання пов</w:t>
            </w:r>
            <w:r w:rsidRPr="004A15B1">
              <w:rPr>
                <w:rFonts w:ascii="Times New Roman" w:hAnsi="Times New Roman"/>
                <w:i/>
                <w:iCs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  <w:t>язки.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Учень з перев</w:t>
            </w: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язочним матеріалом у руках знаходиться біля „пораненого”. За командою „Пов</w:t>
            </w: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язку накласти!” починає накладання.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пов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язки на голову (око, вухо).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пов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язки на кість у вигляді вісімки, на передпліччя,ліктьовий суглоб.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пов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язки на плечовий суглоб, груди.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пов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язки на нижні кінцівки.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Виконано без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не більше одної помилки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328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не більше двох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 більше двох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</w:tr>
      <w:tr w:rsidR="00F61540" w:rsidRPr="00C20B70" w:rsidTr="00A1605C">
        <w:trPr>
          <w:trHeight w:val="2476"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</w:p>
        </w:tc>
        <w:tc>
          <w:tcPr>
            <w:tcW w:w="605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1хв.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50с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1хв.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50с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1хв.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50с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05с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05с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05с</w:t>
            </w:r>
          </w:p>
        </w:tc>
        <w:tc>
          <w:tcPr>
            <w:tcW w:w="971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40с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45с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15с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50с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20с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55с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25с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05с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35с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10с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15с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45с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20с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50с</w:t>
            </w:r>
          </w:p>
        </w:tc>
      </w:tr>
      <w:tr w:rsidR="00F61540" w:rsidRPr="00C20B70" w:rsidTr="00A1605C">
        <w:trPr>
          <w:trHeight w:val="1805"/>
        </w:trPr>
        <w:tc>
          <w:tcPr>
            <w:tcW w:w="540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lastRenderedPageBreak/>
              <w:t>3</w:t>
            </w:r>
          </w:p>
        </w:tc>
        <w:tc>
          <w:tcPr>
            <w:tcW w:w="3194" w:type="dxa"/>
            <w:vMerge w:val="restart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  <w:t>Надання першої допомоги при переломах.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Учень знаходиться біля пораненого. Перев</w:t>
            </w: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’</w:t>
            </w: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язочний матеріал і шина в руках або поряд з учнем. За командою „Шину накласти!” учень накладає шину. Виконання нормативу закінчується підвішуванням руки на хустку (бинт, ремінь).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шини з підручного матеріалу на  плече.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шини з підручного матеріалу на передпліччя.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16"/>
                <w:szCs w:val="16"/>
                <w:lang w:val="uk-UA" w:eastAsia="uk-UA"/>
              </w:rPr>
              <w:t>Накладання шини Крамера на нижню кінцівку.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Виконано без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не більше одної помилки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328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не більше двох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Допущено  більше двох помилок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</w:tr>
      <w:tr w:rsidR="00F61540" w:rsidRPr="00C20B70" w:rsidTr="00A1605C">
        <w:trPr>
          <w:trHeight w:val="887"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3хв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 хв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6 хв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6хв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7 хв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7хв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8хв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8хв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</w:tr>
      <w:tr w:rsidR="00F61540" w:rsidRPr="00C20B70" w:rsidTr="00A1605C">
        <w:trPr>
          <w:trHeight w:val="692"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40с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2хв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50с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10с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20с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</w:tr>
      <w:tr w:rsidR="00F61540" w:rsidRPr="00C20B70" w:rsidTr="00A1605C">
        <w:trPr>
          <w:trHeight w:val="992"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val="uk-UA" w:eastAsia="uk-UA"/>
              </w:rPr>
            </w:pPr>
          </w:p>
        </w:tc>
        <w:tc>
          <w:tcPr>
            <w:tcW w:w="605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3хв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</w:tc>
        <w:tc>
          <w:tcPr>
            <w:tcW w:w="97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4хв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 хв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5хв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6 хв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6хв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7 хв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7хв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8хв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8хв</w:t>
            </w: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eastAsia="uk-UA"/>
              </w:rPr>
              <w:t>30с</w:t>
            </w:r>
          </w:p>
        </w:tc>
      </w:tr>
      <w:tr w:rsidR="00F61540" w:rsidRPr="00C20B70" w:rsidTr="00A1605C">
        <w:trPr>
          <w:trHeight w:val="1368"/>
        </w:trPr>
        <w:tc>
          <w:tcPr>
            <w:tcW w:w="540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194" w:type="dxa"/>
            <w:vMerge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</w:tc>
        <w:tc>
          <w:tcPr>
            <w:tcW w:w="605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19с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21с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23с</w:t>
            </w:r>
          </w:p>
        </w:tc>
        <w:tc>
          <w:tcPr>
            <w:tcW w:w="971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25с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27с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29с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31с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33с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35с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37с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39с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eastAsia="uk-UA"/>
              </w:rPr>
              <w:t>41с</w:t>
            </w:r>
          </w:p>
        </w:tc>
      </w:tr>
    </w:tbl>
    <w:p w:rsidR="00F61540" w:rsidRPr="004A15B1" w:rsidRDefault="00ED7920" w:rsidP="004A15B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17780</wp:posOffset>
                </wp:positionV>
                <wp:extent cx="457200" cy="34290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38A" w:rsidRPr="006E2B97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3" type="#_x0000_t202" style="position:absolute;left:0;text-align:left;margin-left:-9pt;margin-top:1.4pt;width:36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" strokecolor="white">
                <v:textbox style="layout-flow:vertical">
                  <w:txbxContent>
                    <w:p w:rsidR="00C0538A" w:rsidRPr="006E2B97" w:rsidRDefault="00C0538A" w:rsidP="004A15B1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Default="00F6154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p w:rsidR="00F61540" w:rsidRPr="005764A0" w:rsidRDefault="00ED7920" w:rsidP="00F0485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5654040</wp:posOffset>
                </wp:positionV>
                <wp:extent cx="457200" cy="342900"/>
                <wp:effectExtent l="0" t="0" r="0" b="0"/>
                <wp:wrapNone/>
                <wp:docPr id="1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38A" w:rsidRPr="00FB76D1" w:rsidRDefault="00C0538A" w:rsidP="00F0485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4" type="#_x0000_t202" style="position:absolute;left:0;text-align:left;margin-left:-9pt;margin-top:445.2pt;width:36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" strokecolor="white">
                <v:textbox style="layout-flow:vertical">
                  <w:txbxContent>
                    <w:p w:rsidR="00C0538A" w:rsidRPr="00FB76D1" w:rsidRDefault="00C0538A" w:rsidP="00F0485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1540" w:rsidRPr="005764A0">
        <w:rPr>
          <w:rFonts w:ascii="Times New Roman" w:hAnsi="Times New Roman"/>
          <w:b/>
          <w:i/>
          <w:sz w:val="24"/>
          <w:szCs w:val="24"/>
          <w:lang w:val="uk-UA" w:eastAsia="uk-UA"/>
        </w:rPr>
        <w:t>г) з прикладної фізичної підготовки</w:t>
      </w:r>
    </w:p>
    <w:tbl>
      <w:tblPr>
        <w:tblW w:w="13878" w:type="dxa"/>
        <w:tblInd w:w="8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076"/>
        <w:gridCol w:w="1445"/>
        <w:gridCol w:w="7"/>
        <w:gridCol w:w="716"/>
        <w:gridCol w:w="7"/>
        <w:gridCol w:w="753"/>
        <w:gridCol w:w="7"/>
        <w:gridCol w:w="754"/>
        <w:gridCol w:w="7"/>
        <w:gridCol w:w="753"/>
        <w:gridCol w:w="7"/>
        <w:gridCol w:w="753"/>
        <w:gridCol w:w="7"/>
        <w:gridCol w:w="755"/>
        <w:gridCol w:w="7"/>
        <w:gridCol w:w="753"/>
        <w:gridCol w:w="7"/>
        <w:gridCol w:w="690"/>
        <w:gridCol w:w="7"/>
        <w:gridCol w:w="755"/>
        <w:gridCol w:w="7"/>
        <w:gridCol w:w="681"/>
        <w:gridCol w:w="7"/>
        <w:gridCol w:w="660"/>
        <w:gridCol w:w="7"/>
        <w:gridCol w:w="713"/>
        <w:gridCol w:w="7"/>
      </w:tblGrid>
      <w:tr w:rsidR="00F61540" w:rsidRPr="00F04853" w:rsidTr="00F04853">
        <w:trPr>
          <w:trHeight w:val="245"/>
        </w:trPr>
        <w:tc>
          <w:tcPr>
            <w:tcW w:w="3606" w:type="dxa"/>
            <w:gridSpan w:val="2"/>
            <w:vMerge w:val="restart"/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ВПРАВИ</w:t>
            </w:r>
          </w:p>
        </w:tc>
        <w:tc>
          <w:tcPr>
            <w:tcW w:w="1452" w:type="dxa"/>
            <w:gridSpan w:val="2"/>
            <w:vMerge w:val="restart"/>
            <w:vAlign w:val="center"/>
          </w:tcPr>
          <w:p w:rsidR="00F61540" w:rsidRPr="00F04853" w:rsidRDefault="00F61540" w:rsidP="00F048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Одиниці</w:t>
            </w:r>
          </w:p>
          <w:p w:rsidR="00F61540" w:rsidRPr="00F04853" w:rsidRDefault="00F61540" w:rsidP="00F048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вимірювання</w:t>
            </w:r>
          </w:p>
        </w:tc>
        <w:tc>
          <w:tcPr>
            <w:tcW w:w="8820" w:type="dxa"/>
            <w:gridSpan w:val="24"/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Б</w:t>
            </w:r>
            <w:r w:rsidRPr="00F04853">
              <w:rPr>
                <w:rFonts w:ascii="Times New Roman" w:hAnsi="Times New Roman"/>
                <w:b/>
                <w:sz w:val="20"/>
                <w:szCs w:val="20"/>
                <w:lang w:val="en-US" w:eastAsia="uk-UA"/>
              </w:rPr>
              <w:t xml:space="preserve">             </w:t>
            </w: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 xml:space="preserve"> А </w:t>
            </w:r>
            <w:r w:rsidRPr="00F04853">
              <w:rPr>
                <w:rFonts w:ascii="Times New Roman" w:hAnsi="Times New Roman"/>
                <w:b/>
                <w:sz w:val="20"/>
                <w:szCs w:val="20"/>
                <w:lang w:val="en-US" w:eastAsia="uk-UA"/>
              </w:rPr>
              <w:t xml:space="preserve">               </w:t>
            </w: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 xml:space="preserve">Л </w:t>
            </w:r>
            <w:r w:rsidRPr="00F04853">
              <w:rPr>
                <w:rFonts w:ascii="Times New Roman" w:hAnsi="Times New Roman"/>
                <w:b/>
                <w:sz w:val="20"/>
                <w:szCs w:val="20"/>
                <w:lang w:val="en-US" w:eastAsia="uk-UA"/>
              </w:rPr>
              <w:t xml:space="preserve">                </w:t>
            </w: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И</w:t>
            </w:r>
          </w:p>
        </w:tc>
      </w:tr>
      <w:tr w:rsidR="00F61540" w:rsidRPr="00F04853" w:rsidTr="00F04853">
        <w:trPr>
          <w:trHeight w:val="245"/>
        </w:trPr>
        <w:tc>
          <w:tcPr>
            <w:tcW w:w="3606" w:type="dxa"/>
            <w:gridSpan w:val="2"/>
            <w:vMerge/>
          </w:tcPr>
          <w:p w:rsidR="00F61540" w:rsidRPr="00F04853" w:rsidRDefault="00F61540" w:rsidP="004056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</w:p>
        </w:tc>
        <w:tc>
          <w:tcPr>
            <w:tcW w:w="1452" w:type="dxa"/>
            <w:gridSpan w:val="2"/>
            <w:vMerge/>
          </w:tcPr>
          <w:p w:rsidR="00F61540" w:rsidRPr="00F04853" w:rsidRDefault="00F61540" w:rsidP="004056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 w:eastAsia="uk-UA"/>
              </w:rPr>
            </w:pPr>
          </w:p>
        </w:tc>
        <w:tc>
          <w:tcPr>
            <w:tcW w:w="723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61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688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66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</w:t>
            </w:r>
          </w:p>
        </w:tc>
      </w:tr>
      <w:tr w:rsidR="00F61540" w:rsidRPr="00F04853" w:rsidTr="00F04853">
        <w:trPr>
          <w:gridAfter w:val="1"/>
          <w:wAfter w:w="7" w:type="dxa"/>
          <w:trHeight w:val="245"/>
        </w:trPr>
        <w:tc>
          <w:tcPr>
            <w:tcW w:w="530" w:type="dxa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3076" w:type="dxa"/>
          </w:tcPr>
          <w:p w:rsidR="00F61540" w:rsidRPr="00F04853" w:rsidRDefault="00F61540" w:rsidP="0040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Комплексна силова вправа *</w:t>
            </w:r>
          </w:p>
        </w:tc>
        <w:tc>
          <w:tcPr>
            <w:tcW w:w="1445" w:type="dxa"/>
            <w:vAlign w:val="center"/>
          </w:tcPr>
          <w:p w:rsidR="00F61540" w:rsidRPr="00F04853" w:rsidRDefault="00F61540" w:rsidP="00FB3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разів за 1 хв.</w:t>
            </w:r>
          </w:p>
        </w:tc>
        <w:tc>
          <w:tcPr>
            <w:tcW w:w="723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46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44</w:t>
            </w:r>
          </w:p>
        </w:tc>
        <w:tc>
          <w:tcPr>
            <w:tcW w:w="761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42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40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38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688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66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720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</w:tr>
      <w:tr w:rsidR="00F61540" w:rsidRPr="00F04853" w:rsidTr="00F04853">
        <w:trPr>
          <w:gridAfter w:val="1"/>
          <w:wAfter w:w="7" w:type="dxa"/>
          <w:trHeight w:val="245"/>
        </w:trPr>
        <w:tc>
          <w:tcPr>
            <w:tcW w:w="530" w:type="dxa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3076" w:type="dxa"/>
          </w:tcPr>
          <w:p w:rsidR="00F61540" w:rsidRPr="00F04853" w:rsidRDefault="00F61540" w:rsidP="0040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Метання гранати  Ф-1 на влучність</w:t>
            </w:r>
          </w:p>
        </w:tc>
        <w:tc>
          <w:tcPr>
            <w:tcW w:w="1445" w:type="dxa"/>
            <w:vAlign w:val="center"/>
          </w:tcPr>
          <w:p w:rsidR="00F61540" w:rsidRPr="00F04853" w:rsidRDefault="00F61540" w:rsidP="00FB3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очки</w:t>
            </w:r>
          </w:p>
        </w:tc>
        <w:tc>
          <w:tcPr>
            <w:tcW w:w="723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70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64</w:t>
            </w:r>
          </w:p>
        </w:tc>
        <w:tc>
          <w:tcPr>
            <w:tcW w:w="761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60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54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48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42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38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688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66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720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&lt;20</w:t>
            </w:r>
          </w:p>
        </w:tc>
      </w:tr>
      <w:tr w:rsidR="00F61540" w:rsidRPr="00F04853" w:rsidTr="00F04853">
        <w:trPr>
          <w:gridAfter w:val="1"/>
          <w:wAfter w:w="7" w:type="dxa"/>
          <w:trHeight w:val="245"/>
        </w:trPr>
        <w:tc>
          <w:tcPr>
            <w:tcW w:w="530" w:type="dxa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3076" w:type="dxa"/>
          </w:tcPr>
          <w:p w:rsidR="00F61540" w:rsidRPr="00F04853" w:rsidRDefault="00F61540" w:rsidP="0040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Стрільба з пневматичної гвинтівки (по мішені «П»)</w:t>
            </w:r>
          </w:p>
        </w:tc>
        <w:tc>
          <w:tcPr>
            <w:tcW w:w="1445" w:type="dxa"/>
            <w:vAlign w:val="center"/>
          </w:tcPr>
          <w:p w:rsidR="00F61540" w:rsidRPr="00F04853" w:rsidRDefault="00F61540" w:rsidP="00FB3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очки</w:t>
            </w:r>
          </w:p>
        </w:tc>
        <w:tc>
          <w:tcPr>
            <w:tcW w:w="723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40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761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688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66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720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&lt;10</w:t>
            </w:r>
          </w:p>
        </w:tc>
      </w:tr>
      <w:tr w:rsidR="00F61540" w:rsidRPr="00F04853" w:rsidTr="00F04853">
        <w:trPr>
          <w:gridAfter w:val="1"/>
          <w:wAfter w:w="7" w:type="dxa"/>
          <w:trHeight w:val="245"/>
        </w:trPr>
        <w:tc>
          <w:tcPr>
            <w:tcW w:w="530" w:type="dxa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3076" w:type="dxa"/>
          </w:tcPr>
          <w:p w:rsidR="00F61540" w:rsidRPr="00F04853" w:rsidRDefault="00F61540" w:rsidP="0040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Метання гранати Ф-1 на дальність</w:t>
            </w:r>
          </w:p>
        </w:tc>
        <w:tc>
          <w:tcPr>
            <w:tcW w:w="1445" w:type="dxa"/>
            <w:vAlign w:val="center"/>
          </w:tcPr>
          <w:p w:rsidR="00F61540" w:rsidRPr="00F04853" w:rsidRDefault="00F61540" w:rsidP="00FB3A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метри</w:t>
            </w:r>
          </w:p>
        </w:tc>
        <w:tc>
          <w:tcPr>
            <w:tcW w:w="723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42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40</w:t>
            </w:r>
          </w:p>
        </w:tc>
        <w:tc>
          <w:tcPr>
            <w:tcW w:w="761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38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76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760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69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762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688" w:type="dxa"/>
            <w:gridSpan w:val="2"/>
            <w:tcBorders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66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720" w:type="dxa"/>
            <w:gridSpan w:val="2"/>
            <w:tcBorders>
              <w:left w:val="single" w:sz="6" w:space="0" w:color="auto"/>
            </w:tcBorders>
            <w:vAlign w:val="center"/>
          </w:tcPr>
          <w:p w:rsidR="00F61540" w:rsidRPr="00F04853" w:rsidRDefault="00F61540" w:rsidP="0040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048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</w:t>
            </w:r>
          </w:p>
        </w:tc>
      </w:tr>
    </w:tbl>
    <w:p w:rsidR="00F61540" w:rsidRDefault="00F61540" w:rsidP="00F04853"/>
    <w:p w:rsidR="00F61540" w:rsidRDefault="00F61540">
      <w:pPr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br w:type="page"/>
      </w:r>
    </w:p>
    <w:p w:rsidR="00F61540" w:rsidRDefault="00ED7920" w:rsidP="004A15B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5654040</wp:posOffset>
                </wp:positionV>
                <wp:extent cx="457200" cy="342900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38A" w:rsidRPr="00FB76D1" w:rsidRDefault="00C0538A" w:rsidP="004A15B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9pt;margin-top:445.2pt;width:36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" strokecolor="white">
                <v:textbox style="layout-flow:vertical">
                  <w:txbxContent>
                    <w:p w:rsidR="00C0538A" w:rsidRPr="00FB76D1" w:rsidRDefault="00C0538A" w:rsidP="004A15B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1540">
        <w:rPr>
          <w:rFonts w:ascii="Times New Roman" w:hAnsi="Times New Roman"/>
          <w:b/>
          <w:i/>
          <w:sz w:val="24"/>
          <w:szCs w:val="24"/>
          <w:lang w:val="uk-UA" w:eastAsia="uk-UA"/>
        </w:rPr>
        <w:t>д</w:t>
      </w:r>
      <w:r w:rsidR="00F61540" w:rsidRPr="004A15B1">
        <w:rPr>
          <w:rFonts w:ascii="Times New Roman" w:hAnsi="Times New Roman"/>
          <w:b/>
          <w:i/>
          <w:sz w:val="24"/>
          <w:szCs w:val="24"/>
          <w:lang w:val="uk-UA" w:eastAsia="uk-UA"/>
        </w:rPr>
        <w:t>) з основ цивільного захисту</w:t>
      </w:r>
    </w:p>
    <w:p w:rsidR="005764A0" w:rsidRPr="004A15B1" w:rsidRDefault="005764A0" w:rsidP="004A15B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tbl>
      <w:tblPr>
        <w:tblpPr w:leftFromText="180" w:rightFromText="180" w:vertAnchor="text" w:tblpX="576" w:tblpY="1"/>
        <w:tblOverlap w:val="never"/>
        <w:tblW w:w="10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"/>
        <w:gridCol w:w="2641"/>
        <w:gridCol w:w="705"/>
        <w:gridCol w:w="705"/>
        <w:gridCol w:w="705"/>
        <w:gridCol w:w="705"/>
        <w:gridCol w:w="528"/>
        <w:gridCol w:w="705"/>
        <w:gridCol w:w="705"/>
        <w:gridCol w:w="528"/>
        <w:gridCol w:w="705"/>
        <w:gridCol w:w="705"/>
        <w:gridCol w:w="705"/>
        <w:gridCol w:w="528"/>
      </w:tblGrid>
      <w:tr w:rsidR="00F61540" w:rsidRPr="00C20B70" w:rsidTr="004A15B1">
        <w:trPr>
          <w:trHeight w:val="315"/>
          <w:tblHeader/>
        </w:trPr>
        <w:tc>
          <w:tcPr>
            <w:tcW w:w="414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2641" w:type="dxa"/>
            <w:vMerge w:val="restart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Норматив, умови (порядок) його виконання</w:t>
            </w:r>
          </w:p>
        </w:tc>
        <w:tc>
          <w:tcPr>
            <w:tcW w:w="7929" w:type="dxa"/>
            <w:gridSpan w:val="12"/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Критерії оцінки</w:t>
            </w:r>
          </w:p>
        </w:tc>
      </w:tr>
      <w:tr w:rsidR="00F61540" w:rsidRPr="00C20B70" w:rsidTr="004A15B1">
        <w:trPr>
          <w:trHeight w:val="144"/>
          <w:tblHeader/>
        </w:trPr>
        <w:tc>
          <w:tcPr>
            <w:tcW w:w="414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641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115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1938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1938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1938" w:type="dxa"/>
            <w:gridSpan w:val="3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низький</w:t>
            </w:r>
          </w:p>
        </w:tc>
      </w:tr>
      <w:tr w:rsidR="00F61540" w:rsidRPr="00C20B70" w:rsidTr="004A15B1">
        <w:trPr>
          <w:trHeight w:val="144"/>
          <w:tblHeader/>
        </w:trPr>
        <w:tc>
          <w:tcPr>
            <w:tcW w:w="414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2641" w:type="dxa"/>
            <w:vMerge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28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</w:tr>
      <w:tr w:rsidR="00F61540" w:rsidRPr="00C20B70" w:rsidTr="004A15B1">
        <w:trPr>
          <w:trHeight w:val="2419"/>
        </w:trPr>
        <w:tc>
          <w:tcPr>
            <w:tcW w:w="414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  <w:t>1</w:t>
            </w:r>
          </w:p>
        </w:tc>
        <w:tc>
          <w:tcPr>
            <w:tcW w:w="2641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i/>
                <w:iCs/>
                <w:sz w:val="20"/>
                <w:szCs w:val="20"/>
                <w:lang w:val="uk-UA" w:eastAsia="uk-UA"/>
              </w:rPr>
              <w:t>Одягання протигазу.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Учні знаходяться в строю. Протигази у похідному положенні. За раптовою командою „Гази!” учні одягають протигази. Час відраховується з моменту подання команди до відновлення дихання після одягнення протигазу. </w:t>
            </w: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6,5с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7с</w:t>
            </w:r>
          </w:p>
        </w:tc>
        <w:tc>
          <w:tcPr>
            <w:tcW w:w="705" w:type="dxa"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7,4с</w:t>
            </w: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7,7с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8с</w:t>
            </w:r>
          </w:p>
        </w:tc>
        <w:tc>
          <w:tcPr>
            <w:tcW w:w="705" w:type="dxa"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8,4с</w:t>
            </w: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8,7с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9с</w:t>
            </w:r>
          </w:p>
        </w:tc>
        <w:tc>
          <w:tcPr>
            <w:tcW w:w="705" w:type="dxa"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9,4с</w:t>
            </w: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9,7 с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10с</w:t>
            </w:r>
          </w:p>
        </w:tc>
        <w:tc>
          <w:tcPr>
            <w:tcW w:w="528" w:type="dxa"/>
            <w:tcBorders>
              <w:left w:val="single" w:sz="6" w:space="0" w:color="auto"/>
            </w:tcBorders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10,4с</w:t>
            </w:r>
          </w:p>
        </w:tc>
      </w:tr>
      <w:tr w:rsidR="00F61540" w:rsidRPr="00C20B70" w:rsidTr="004A15B1">
        <w:trPr>
          <w:trHeight w:val="1601"/>
        </w:trPr>
        <w:tc>
          <w:tcPr>
            <w:tcW w:w="414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  <w:t>2</w:t>
            </w:r>
          </w:p>
        </w:tc>
        <w:tc>
          <w:tcPr>
            <w:tcW w:w="2641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i/>
                <w:iCs/>
                <w:sz w:val="20"/>
                <w:szCs w:val="20"/>
                <w:lang w:val="uk-UA" w:eastAsia="uk-UA"/>
              </w:rPr>
              <w:t>Одягання респіратора Р-2.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За раптовою командою „Респіратор одягнути!”, учні </w:t>
            </w:r>
            <w:r w:rsidRPr="004A15B1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одягають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респіратори. Час відраховується з моменту подачі команди до відновлення дихання 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10,5с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11с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11,4с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11,7с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12с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12,4с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12,7с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13с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13,4с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13,7с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14с</w:t>
            </w:r>
          </w:p>
        </w:tc>
        <w:tc>
          <w:tcPr>
            <w:tcW w:w="528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4A15B1">
              <w:rPr>
                <w:rFonts w:ascii="Times New Roman" w:hAnsi="Times New Roman"/>
                <w:lang w:val="uk-UA" w:eastAsia="uk-UA"/>
              </w:rPr>
              <w:t>14,4с</w:t>
            </w:r>
          </w:p>
        </w:tc>
      </w:tr>
      <w:tr w:rsidR="00F61540" w:rsidRPr="00C20B70" w:rsidTr="004A15B1">
        <w:trPr>
          <w:trHeight w:val="2749"/>
        </w:trPr>
        <w:tc>
          <w:tcPr>
            <w:tcW w:w="414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</w:pPr>
            <w:r w:rsidRPr="004A15B1"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  <w:t>3</w:t>
            </w:r>
          </w:p>
        </w:tc>
        <w:tc>
          <w:tcPr>
            <w:tcW w:w="2641" w:type="dxa"/>
          </w:tcPr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i/>
                <w:iCs/>
                <w:sz w:val="18"/>
                <w:szCs w:val="18"/>
                <w:lang w:val="uk-UA" w:eastAsia="uk-UA"/>
              </w:rPr>
              <w:t>Одягання  загальновійськового захисного комплекту (плащ у рукава)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Засоби захисту учнів у похідному положенні.</w:t>
            </w:r>
          </w:p>
          <w:p w:rsidR="00F61540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а) За командою „Плащ в рукава- Гази” або сигналом „Радіаційна небезпека” учні одягають протигази, захисні плащі в рукава, захисні панчохи та рукавиці. Час відраховується від подачі команди керівника до одягання засобів захисту та доповіді „Готово!”.</w:t>
            </w:r>
          </w:p>
          <w:p w:rsidR="00F61540" w:rsidRPr="004A15B1" w:rsidRDefault="00F61540" w:rsidP="004A15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2 хв 50 с.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 хв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 хв 07 с.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 хв 14 с.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3 хв 20 с.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 хв 35 с.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 хв 45 с.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4хв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 хв 10 с.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 хв 20 с.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4 хв 30 с.</w:t>
            </w:r>
          </w:p>
        </w:tc>
        <w:tc>
          <w:tcPr>
            <w:tcW w:w="528" w:type="dxa"/>
            <w:tcBorders>
              <w:left w:val="single" w:sz="6" w:space="0" w:color="auto"/>
            </w:tcBorders>
            <w:vAlign w:val="center"/>
          </w:tcPr>
          <w:p w:rsidR="00F61540" w:rsidRPr="004A15B1" w:rsidRDefault="00F61540" w:rsidP="004A15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  <w:r w:rsidRPr="004A15B1">
              <w:rPr>
                <w:rFonts w:ascii="Times New Roman" w:hAnsi="Times New Roman"/>
                <w:sz w:val="16"/>
                <w:szCs w:val="16"/>
                <w:lang w:val="uk-UA" w:eastAsia="uk-UA"/>
              </w:rPr>
              <w:t>4 хв 40 с.</w:t>
            </w:r>
          </w:p>
        </w:tc>
      </w:tr>
      <w:tr w:rsidR="00CE543B" w:rsidRPr="00C20B70" w:rsidTr="004A15B1">
        <w:trPr>
          <w:trHeight w:val="2749"/>
        </w:trPr>
        <w:tc>
          <w:tcPr>
            <w:tcW w:w="414" w:type="dxa"/>
          </w:tcPr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</w:pPr>
          </w:p>
        </w:tc>
        <w:tc>
          <w:tcPr>
            <w:tcW w:w="2641" w:type="dxa"/>
          </w:tcPr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б)За командою „Захисний комплект одягнути - Гази” учні одягають панчохи, плащі у вигляді комбінезону, протигази, рукавиці</w:t>
            </w: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. Час відраховується від подачі команди керівника до повного одягання засобів захисту та доповіді „Готово!”.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 хв 25 с.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 хв 35 с.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 хв 45 с.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 хв 50 с.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5 хв 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5 хв 20 с.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5 хв 40 с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6 хв </w:t>
            </w:r>
          </w:p>
        </w:tc>
        <w:tc>
          <w:tcPr>
            <w:tcW w:w="705" w:type="dxa"/>
            <w:tcBorders>
              <w:lef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6 хв 20 с</w:t>
            </w:r>
          </w:p>
        </w:tc>
        <w:tc>
          <w:tcPr>
            <w:tcW w:w="705" w:type="dxa"/>
            <w:tcBorders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6 хв 40 с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7 хв </w:t>
            </w:r>
          </w:p>
        </w:tc>
        <w:tc>
          <w:tcPr>
            <w:tcW w:w="528" w:type="dxa"/>
            <w:tcBorders>
              <w:left w:val="single" w:sz="6" w:space="0" w:color="auto"/>
            </w:tcBorders>
            <w:vAlign w:val="center"/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7 хв 20 с</w:t>
            </w:r>
          </w:p>
        </w:tc>
      </w:tr>
      <w:tr w:rsidR="00CE543B" w:rsidRPr="00C20B70" w:rsidTr="006722C3">
        <w:trPr>
          <w:trHeight w:val="2749"/>
        </w:trPr>
        <w:tc>
          <w:tcPr>
            <w:tcW w:w="414" w:type="dxa"/>
          </w:tcPr>
          <w:p w:rsidR="00CE543B" w:rsidRPr="004A15B1" w:rsidRDefault="00ED7920" w:rsidP="00CE543B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26F4D9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2881630</wp:posOffset>
                      </wp:positionV>
                      <wp:extent cx="457200" cy="457200"/>
                      <wp:effectExtent l="0" t="0" r="0" b="0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543B" w:rsidRPr="00FB76D1" w:rsidRDefault="00CE543B" w:rsidP="00CE543B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F4D98" id="Поле 12" o:spid="_x0000_s1036" type="#_x0000_t202" style="position:absolute;margin-left:.05pt;margin-top:226.9pt;width:36pt;height:3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" strokecolor="white">
                      <v:textbox style="layout-flow:vertical">
                        <w:txbxContent>
                          <w:p w:rsidR="00CE543B" w:rsidRPr="00FB76D1" w:rsidRDefault="00CE543B" w:rsidP="00CE543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543B" w:rsidRPr="004A15B1">
              <w:rPr>
                <w:rFonts w:ascii="Times New Roman" w:hAnsi="Times New Roman"/>
                <w:b/>
                <w:bCs/>
                <w:sz w:val="32"/>
                <w:szCs w:val="32"/>
                <w:lang w:val="uk-UA" w:eastAsia="uk-UA"/>
              </w:rPr>
              <w:t>4</w:t>
            </w:r>
          </w:p>
        </w:tc>
        <w:tc>
          <w:tcPr>
            <w:tcW w:w="2641" w:type="dxa"/>
          </w:tcPr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i/>
                <w:sz w:val="18"/>
                <w:szCs w:val="18"/>
                <w:lang w:val="uk-UA" w:eastAsia="uk-UA"/>
              </w:rPr>
              <w:t>Дії за сигналом „Хімічна тривога”.</w:t>
            </w: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Засоби захисту учнів у похідному положенні. Подається сигнал „Хімічна тривога”. Ті хто навчаються одягають протигази, плащі у вигляді накидки і ведуть спостереження за місцевістю.</w:t>
            </w: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Час відраховується від моменту подачі сигналу до повного одягання засобів захисту.</w:t>
            </w: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33с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35с</w:t>
            </w:r>
          </w:p>
        </w:tc>
        <w:tc>
          <w:tcPr>
            <w:tcW w:w="705" w:type="dxa"/>
            <w:tcBorders>
              <w:lef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37с</w:t>
            </w: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38с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40с</w:t>
            </w:r>
          </w:p>
        </w:tc>
        <w:tc>
          <w:tcPr>
            <w:tcW w:w="705" w:type="dxa"/>
            <w:tcBorders>
              <w:lef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43с</w:t>
            </w: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46с</w:t>
            </w:r>
          </w:p>
        </w:tc>
        <w:tc>
          <w:tcPr>
            <w:tcW w:w="528" w:type="dxa"/>
            <w:tcBorders>
              <w:left w:val="single" w:sz="6" w:space="0" w:color="auto"/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50с</w:t>
            </w:r>
          </w:p>
        </w:tc>
        <w:tc>
          <w:tcPr>
            <w:tcW w:w="705" w:type="dxa"/>
            <w:tcBorders>
              <w:lef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4A15B1">
              <w:rPr>
                <w:rFonts w:ascii="Times New Roman" w:hAnsi="Times New Roman"/>
                <w:sz w:val="18"/>
                <w:szCs w:val="18"/>
                <w:lang w:val="uk-UA" w:eastAsia="uk-UA"/>
              </w:rPr>
              <w:t>57с</w:t>
            </w:r>
          </w:p>
        </w:tc>
        <w:tc>
          <w:tcPr>
            <w:tcW w:w="705" w:type="dxa"/>
            <w:tcBorders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1хв.</w:t>
            </w: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04с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1хв.</w:t>
            </w: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10с</w:t>
            </w:r>
          </w:p>
        </w:tc>
        <w:tc>
          <w:tcPr>
            <w:tcW w:w="528" w:type="dxa"/>
            <w:tcBorders>
              <w:left w:val="single" w:sz="6" w:space="0" w:color="auto"/>
            </w:tcBorders>
          </w:tcPr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1хв.</w:t>
            </w:r>
          </w:p>
          <w:p w:rsidR="00CE543B" w:rsidRPr="004A15B1" w:rsidRDefault="00CE543B" w:rsidP="00CE5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A15B1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20с</w:t>
            </w:r>
          </w:p>
        </w:tc>
      </w:tr>
    </w:tbl>
    <w:p w:rsidR="00F61540" w:rsidRDefault="00F61540"/>
    <w:p w:rsidR="00F61540" w:rsidRDefault="00F61540"/>
    <w:p w:rsidR="00F61540" w:rsidRDefault="00F61540"/>
    <w:p w:rsidR="00F61540" w:rsidRPr="004A15B1" w:rsidRDefault="00F61540" w:rsidP="004A15B1">
      <w:pPr>
        <w:spacing w:after="0" w:line="240" w:lineRule="auto"/>
        <w:rPr>
          <w:rFonts w:ascii="Times New Roman" w:hAnsi="Times New Roman"/>
          <w:sz w:val="2"/>
          <w:szCs w:val="2"/>
          <w:lang w:eastAsia="uk-UA"/>
        </w:rPr>
      </w:pPr>
    </w:p>
    <w:p w:rsidR="00F61540" w:rsidRPr="004A15B1" w:rsidRDefault="00F61540" w:rsidP="004A15B1"/>
    <w:p w:rsidR="00F61540" w:rsidRDefault="00F61540" w:rsidP="004A15B1">
      <w:pPr>
        <w:rPr>
          <w:lang w:val="uk-UA"/>
        </w:rPr>
      </w:pPr>
    </w:p>
    <w:p w:rsidR="00CE543B" w:rsidRDefault="00CE543B" w:rsidP="004A15B1">
      <w:pPr>
        <w:rPr>
          <w:lang w:val="uk-UA"/>
        </w:rPr>
      </w:pPr>
    </w:p>
    <w:p w:rsidR="00CE543B" w:rsidRDefault="00CE543B" w:rsidP="004A15B1">
      <w:pPr>
        <w:rPr>
          <w:lang w:val="uk-UA"/>
        </w:rPr>
      </w:pPr>
    </w:p>
    <w:p w:rsidR="00CE543B" w:rsidRDefault="00CE543B" w:rsidP="004A15B1">
      <w:pPr>
        <w:rPr>
          <w:lang w:val="uk-UA"/>
        </w:rPr>
      </w:pPr>
    </w:p>
    <w:p w:rsidR="00CE543B" w:rsidRDefault="00CE543B" w:rsidP="004A15B1">
      <w:pPr>
        <w:rPr>
          <w:lang w:val="uk-UA"/>
        </w:rPr>
      </w:pPr>
    </w:p>
    <w:p w:rsidR="00CE543B" w:rsidRDefault="00CE543B" w:rsidP="004A15B1">
      <w:pPr>
        <w:rPr>
          <w:lang w:val="uk-UA"/>
        </w:rPr>
      </w:pPr>
    </w:p>
    <w:p w:rsidR="00CE543B" w:rsidRDefault="00CE543B" w:rsidP="004A15B1">
      <w:pPr>
        <w:rPr>
          <w:lang w:val="uk-UA"/>
        </w:rPr>
      </w:pPr>
    </w:p>
    <w:p w:rsidR="00F61540" w:rsidRDefault="00F61540" w:rsidP="005764A0">
      <w:pPr>
        <w:jc w:val="both"/>
      </w:pPr>
    </w:p>
    <w:sectPr w:rsidR="00F61540" w:rsidSect="00D76A2E">
      <w:pgSz w:w="16838" w:h="11906" w:orient="landscape"/>
      <w:pgMar w:top="1438" w:right="743" w:bottom="851" w:left="6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210D4"/>
    <w:multiLevelType w:val="hybridMultilevel"/>
    <w:tmpl w:val="8D520232"/>
    <w:lvl w:ilvl="0" w:tplc="700CF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B1"/>
    <w:rsid w:val="000E3D22"/>
    <w:rsid w:val="001205F3"/>
    <w:rsid w:val="002558B3"/>
    <w:rsid w:val="002870EC"/>
    <w:rsid w:val="00405602"/>
    <w:rsid w:val="00464A39"/>
    <w:rsid w:val="004A15B1"/>
    <w:rsid w:val="005764A0"/>
    <w:rsid w:val="006553EC"/>
    <w:rsid w:val="006E2B97"/>
    <w:rsid w:val="00921D8F"/>
    <w:rsid w:val="009468D6"/>
    <w:rsid w:val="009507CD"/>
    <w:rsid w:val="00A1605C"/>
    <w:rsid w:val="00C0538A"/>
    <w:rsid w:val="00C20B70"/>
    <w:rsid w:val="00C300AE"/>
    <w:rsid w:val="00C917EA"/>
    <w:rsid w:val="00CC3656"/>
    <w:rsid w:val="00CE543B"/>
    <w:rsid w:val="00D76A2E"/>
    <w:rsid w:val="00E82D3A"/>
    <w:rsid w:val="00ED7920"/>
    <w:rsid w:val="00F04853"/>
    <w:rsid w:val="00F61540"/>
    <w:rsid w:val="00FA3A47"/>
    <w:rsid w:val="00FB3ADA"/>
    <w:rsid w:val="00FB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ABE5925-BFBB-4D7C-998B-22FFC46E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D3A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15B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8106</Words>
  <Characters>4621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Gladkovskyy R.V.</cp:lastModifiedBy>
  <cp:revision>3</cp:revision>
  <dcterms:created xsi:type="dcterms:W3CDTF">2017-07-14T06:21:00Z</dcterms:created>
  <dcterms:modified xsi:type="dcterms:W3CDTF">2017-07-14T06:21:00Z</dcterms:modified>
</cp:coreProperties>
</file>